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330A0" w14:textId="77777777" w:rsidR="000218B9" w:rsidRPr="00573E85" w:rsidRDefault="000218B9" w:rsidP="000218B9">
      <w:pPr>
        <w:jc w:val="both"/>
      </w:pP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2324"/>
        <w:gridCol w:w="2135"/>
        <w:gridCol w:w="2292"/>
        <w:gridCol w:w="2275"/>
      </w:tblGrid>
      <w:tr w:rsidR="000218B9" w:rsidRPr="00573E85" w14:paraId="5B19B9F1" w14:textId="77777777" w:rsidTr="009C45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46D37E7" w14:textId="77777777" w:rsidR="000218B9" w:rsidRPr="00B4295A" w:rsidRDefault="000218B9" w:rsidP="009C454D">
            <w:pPr>
              <w:jc w:val="center"/>
              <w:rPr>
                <w:sz w:val="20"/>
                <w:szCs w:val="20"/>
              </w:rPr>
            </w:pPr>
            <w:r w:rsidRPr="00B4295A">
              <w:rPr>
                <w:sz w:val="20"/>
                <w:szCs w:val="20"/>
              </w:rPr>
              <w:t>Layanan Publik</w:t>
            </w:r>
          </w:p>
        </w:tc>
        <w:tc>
          <w:tcPr>
            <w:tcW w:w="0" w:type="auto"/>
            <w:hideMark/>
          </w:tcPr>
          <w:p w14:paraId="5D066139" w14:textId="77777777" w:rsidR="000218B9" w:rsidRPr="00B4295A" w:rsidRDefault="000218B9" w:rsidP="009C454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4295A">
              <w:rPr>
                <w:sz w:val="20"/>
                <w:szCs w:val="20"/>
              </w:rPr>
              <w:t>Status Saat Ini</w:t>
            </w:r>
          </w:p>
        </w:tc>
        <w:tc>
          <w:tcPr>
            <w:tcW w:w="0" w:type="auto"/>
            <w:hideMark/>
          </w:tcPr>
          <w:p w14:paraId="58CCAC69" w14:textId="77777777" w:rsidR="000218B9" w:rsidRPr="00B4295A" w:rsidRDefault="000218B9" w:rsidP="009C454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4295A">
              <w:rPr>
                <w:sz w:val="20"/>
                <w:szCs w:val="20"/>
              </w:rPr>
              <w:t>Peran IKN</w:t>
            </w:r>
          </w:p>
        </w:tc>
        <w:tc>
          <w:tcPr>
            <w:tcW w:w="0" w:type="auto"/>
            <w:hideMark/>
          </w:tcPr>
          <w:p w14:paraId="3EFF16C8" w14:textId="77777777" w:rsidR="000218B9" w:rsidRPr="00B4295A" w:rsidRDefault="000218B9" w:rsidP="009C454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4295A">
              <w:rPr>
                <w:sz w:val="20"/>
                <w:szCs w:val="20"/>
              </w:rPr>
              <w:t>Peran Jakarta</w:t>
            </w:r>
          </w:p>
        </w:tc>
      </w:tr>
      <w:tr w:rsidR="000218B9" w:rsidRPr="00573E85" w14:paraId="7E7493BD" w14:textId="77777777" w:rsidTr="009C45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4FF30BD" w14:textId="77777777" w:rsidR="000218B9" w:rsidRPr="00B4295A" w:rsidRDefault="000218B9" w:rsidP="009C454D">
            <w:pPr>
              <w:jc w:val="both"/>
              <w:rPr>
                <w:b w:val="0"/>
                <w:bCs w:val="0"/>
                <w:sz w:val="20"/>
                <w:szCs w:val="20"/>
              </w:rPr>
            </w:pPr>
            <w:r w:rsidRPr="00B4295A">
              <w:rPr>
                <w:b w:val="0"/>
                <w:bCs w:val="0"/>
                <w:sz w:val="20"/>
                <w:szCs w:val="20"/>
              </w:rPr>
              <w:t>Layanan Pemerintahan Pusat</w:t>
            </w:r>
          </w:p>
        </w:tc>
        <w:tc>
          <w:tcPr>
            <w:tcW w:w="0" w:type="auto"/>
            <w:hideMark/>
          </w:tcPr>
          <w:p w14:paraId="4CFD8280" w14:textId="77777777" w:rsidR="000218B9" w:rsidRPr="00B4295A" w:rsidRDefault="000218B9" w:rsidP="009C45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4295A">
              <w:rPr>
                <w:sz w:val="20"/>
                <w:szCs w:val="20"/>
              </w:rPr>
              <w:t>Sedang berproses dipindah (fase bertahap hingga 2045)</w:t>
            </w:r>
          </w:p>
        </w:tc>
        <w:tc>
          <w:tcPr>
            <w:tcW w:w="0" w:type="auto"/>
            <w:hideMark/>
          </w:tcPr>
          <w:p w14:paraId="3484390D" w14:textId="77777777" w:rsidR="000218B9" w:rsidRPr="00B4295A" w:rsidRDefault="000218B9" w:rsidP="009C45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4295A">
              <w:rPr>
                <w:sz w:val="20"/>
                <w:szCs w:val="20"/>
              </w:rPr>
              <w:t>Jadi pusat administrasi pemerintahan nasional</w:t>
            </w:r>
          </w:p>
        </w:tc>
        <w:tc>
          <w:tcPr>
            <w:tcW w:w="0" w:type="auto"/>
            <w:hideMark/>
          </w:tcPr>
          <w:p w14:paraId="4F8D6550" w14:textId="77777777" w:rsidR="000218B9" w:rsidRPr="00B4295A" w:rsidRDefault="000218B9" w:rsidP="009C45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4295A">
              <w:rPr>
                <w:sz w:val="20"/>
                <w:szCs w:val="20"/>
              </w:rPr>
              <w:t>Tidak lagi jadi pusat pemerintahan, hanya administratif lokal</w:t>
            </w:r>
          </w:p>
        </w:tc>
      </w:tr>
      <w:tr w:rsidR="000218B9" w:rsidRPr="00573E85" w14:paraId="382AB514" w14:textId="77777777" w:rsidTr="009C45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954A628" w14:textId="77777777" w:rsidR="000218B9" w:rsidRPr="00B4295A" w:rsidRDefault="000218B9" w:rsidP="009C454D">
            <w:pPr>
              <w:jc w:val="both"/>
              <w:rPr>
                <w:b w:val="0"/>
                <w:bCs w:val="0"/>
                <w:sz w:val="20"/>
                <w:szCs w:val="20"/>
              </w:rPr>
            </w:pPr>
            <w:r w:rsidRPr="00B4295A">
              <w:rPr>
                <w:b w:val="0"/>
                <w:bCs w:val="0"/>
                <w:sz w:val="20"/>
                <w:szCs w:val="20"/>
              </w:rPr>
              <w:t>Pelayanan Kependudukan (Dukcapil)</w:t>
            </w:r>
          </w:p>
        </w:tc>
        <w:tc>
          <w:tcPr>
            <w:tcW w:w="0" w:type="auto"/>
            <w:hideMark/>
          </w:tcPr>
          <w:p w14:paraId="1F7726F9" w14:textId="77777777" w:rsidR="000218B9" w:rsidRPr="00B4295A" w:rsidRDefault="000218B9" w:rsidP="009C45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4295A">
              <w:rPr>
                <w:sz w:val="20"/>
                <w:szCs w:val="20"/>
              </w:rPr>
              <w:t>Masih di Jakarta untuk sebagian besar urusan nasional</w:t>
            </w:r>
          </w:p>
        </w:tc>
        <w:tc>
          <w:tcPr>
            <w:tcW w:w="0" w:type="auto"/>
            <w:hideMark/>
          </w:tcPr>
          <w:p w14:paraId="391EDB26" w14:textId="77777777" w:rsidR="000218B9" w:rsidRPr="00B4295A" w:rsidRDefault="000218B9" w:rsidP="009C45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4295A">
              <w:rPr>
                <w:sz w:val="20"/>
                <w:szCs w:val="20"/>
              </w:rPr>
              <w:t>Akan disiapkan sistem pelayanan nasional berbasis digital di IKN</w:t>
            </w:r>
          </w:p>
        </w:tc>
        <w:tc>
          <w:tcPr>
            <w:tcW w:w="0" w:type="auto"/>
            <w:hideMark/>
          </w:tcPr>
          <w:p w14:paraId="6FCA1F96" w14:textId="77777777" w:rsidR="000218B9" w:rsidRPr="00B4295A" w:rsidRDefault="000218B9" w:rsidP="009C45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4295A">
              <w:rPr>
                <w:sz w:val="20"/>
                <w:szCs w:val="20"/>
              </w:rPr>
              <w:t>Tetap melayani penduduk Jakarta sebagai provinsi khusus</w:t>
            </w:r>
          </w:p>
        </w:tc>
      </w:tr>
      <w:tr w:rsidR="000218B9" w:rsidRPr="00573E85" w14:paraId="5B4B1C6C" w14:textId="77777777" w:rsidTr="009C45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9719635" w14:textId="77777777" w:rsidR="000218B9" w:rsidRPr="00B4295A" w:rsidRDefault="000218B9" w:rsidP="009C454D">
            <w:pPr>
              <w:jc w:val="both"/>
              <w:rPr>
                <w:b w:val="0"/>
                <w:bCs w:val="0"/>
                <w:sz w:val="20"/>
                <w:szCs w:val="20"/>
              </w:rPr>
            </w:pPr>
            <w:r w:rsidRPr="00B4295A">
              <w:rPr>
                <w:b w:val="0"/>
                <w:bCs w:val="0"/>
                <w:sz w:val="20"/>
                <w:szCs w:val="20"/>
              </w:rPr>
              <w:t>Kementerian/Lembaga</w:t>
            </w:r>
          </w:p>
        </w:tc>
        <w:tc>
          <w:tcPr>
            <w:tcW w:w="0" w:type="auto"/>
            <w:hideMark/>
          </w:tcPr>
          <w:p w14:paraId="759C5634" w14:textId="77777777" w:rsidR="000218B9" w:rsidRPr="00B4295A" w:rsidRDefault="000218B9" w:rsidP="009C45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4295A">
              <w:rPr>
                <w:sz w:val="20"/>
                <w:szCs w:val="20"/>
              </w:rPr>
              <w:t>Beberapa sudah mulai membangun kantor perwakilan di IKN</w:t>
            </w:r>
          </w:p>
        </w:tc>
        <w:tc>
          <w:tcPr>
            <w:tcW w:w="0" w:type="auto"/>
            <w:hideMark/>
          </w:tcPr>
          <w:p w14:paraId="09A3F8C3" w14:textId="77777777" w:rsidR="000218B9" w:rsidRPr="00B4295A" w:rsidRDefault="000218B9" w:rsidP="009C45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4295A">
              <w:rPr>
                <w:sz w:val="20"/>
                <w:szCs w:val="20"/>
              </w:rPr>
              <w:t>Dipusatkan secara bertahap (Kemenko, Kemen PUPR, dll.)</w:t>
            </w:r>
          </w:p>
        </w:tc>
        <w:tc>
          <w:tcPr>
            <w:tcW w:w="0" w:type="auto"/>
            <w:hideMark/>
          </w:tcPr>
          <w:p w14:paraId="728B0BA8" w14:textId="77777777" w:rsidR="000218B9" w:rsidRPr="00B4295A" w:rsidRDefault="000218B9" w:rsidP="009C45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4295A">
              <w:rPr>
                <w:sz w:val="20"/>
                <w:szCs w:val="20"/>
              </w:rPr>
              <w:t>Beberapa fungsi cabang tetap di Jakarta sebagai “hub layanan”</w:t>
            </w:r>
          </w:p>
        </w:tc>
      </w:tr>
      <w:tr w:rsidR="000218B9" w:rsidRPr="00573E85" w14:paraId="137BA714" w14:textId="77777777" w:rsidTr="009C45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B8E46C1" w14:textId="77777777" w:rsidR="000218B9" w:rsidRPr="00B4295A" w:rsidRDefault="000218B9" w:rsidP="009C454D">
            <w:pPr>
              <w:jc w:val="both"/>
              <w:rPr>
                <w:b w:val="0"/>
                <w:bCs w:val="0"/>
                <w:sz w:val="20"/>
                <w:szCs w:val="20"/>
              </w:rPr>
            </w:pPr>
            <w:r w:rsidRPr="00B4295A">
              <w:rPr>
                <w:b w:val="0"/>
                <w:bCs w:val="0"/>
                <w:sz w:val="20"/>
                <w:szCs w:val="20"/>
              </w:rPr>
              <w:t>Pendidikan &amp; Kesehatan Nasional</w:t>
            </w:r>
          </w:p>
        </w:tc>
        <w:tc>
          <w:tcPr>
            <w:tcW w:w="0" w:type="auto"/>
            <w:hideMark/>
          </w:tcPr>
          <w:p w14:paraId="4C3D4D0E" w14:textId="77777777" w:rsidR="000218B9" w:rsidRPr="00B4295A" w:rsidRDefault="000218B9" w:rsidP="009C45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4295A">
              <w:rPr>
                <w:sz w:val="20"/>
                <w:szCs w:val="20"/>
              </w:rPr>
              <w:t>Belum berpindah</w:t>
            </w:r>
          </w:p>
        </w:tc>
        <w:tc>
          <w:tcPr>
            <w:tcW w:w="0" w:type="auto"/>
            <w:hideMark/>
          </w:tcPr>
          <w:p w14:paraId="66C1DE23" w14:textId="77777777" w:rsidR="000218B9" w:rsidRPr="00B4295A" w:rsidRDefault="000218B9" w:rsidP="009C45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4295A">
              <w:rPr>
                <w:sz w:val="20"/>
                <w:szCs w:val="20"/>
              </w:rPr>
              <w:t>Akan dibangun kampus, rumah sakit nasional (pilot project)</w:t>
            </w:r>
          </w:p>
        </w:tc>
        <w:tc>
          <w:tcPr>
            <w:tcW w:w="0" w:type="auto"/>
            <w:hideMark/>
          </w:tcPr>
          <w:p w14:paraId="3673CC91" w14:textId="77777777" w:rsidR="000218B9" w:rsidRPr="00B4295A" w:rsidRDefault="000218B9" w:rsidP="009C45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4295A">
              <w:rPr>
                <w:sz w:val="20"/>
                <w:szCs w:val="20"/>
              </w:rPr>
              <w:t>Tetap menjadi pusat layanan utama nasional (sambil transisi)</w:t>
            </w:r>
          </w:p>
        </w:tc>
      </w:tr>
      <w:tr w:rsidR="000218B9" w:rsidRPr="00573E85" w14:paraId="17E820BE" w14:textId="77777777" w:rsidTr="009C45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9C559EC" w14:textId="77777777" w:rsidR="000218B9" w:rsidRPr="00B4295A" w:rsidRDefault="000218B9" w:rsidP="009C454D">
            <w:pPr>
              <w:jc w:val="both"/>
              <w:rPr>
                <w:b w:val="0"/>
                <w:bCs w:val="0"/>
                <w:sz w:val="20"/>
                <w:szCs w:val="20"/>
              </w:rPr>
            </w:pPr>
            <w:r w:rsidRPr="00B4295A">
              <w:rPr>
                <w:b w:val="0"/>
                <w:bCs w:val="0"/>
                <w:sz w:val="20"/>
                <w:szCs w:val="20"/>
              </w:rPr>
              <w:t>Pelayanan Publik Daerah</w:t>
            </w:r>
          </w:p>
        </w:tc>
        <w:tc>
          <w:tcPr>
            <w:tcW w:w="0" w:type="auto"/>
            <w:hideMark/>
          </w:tcPr>
          <w:p w14:paraId="73177A4A" w14:textId="77777777" w:rsidR="000218B9" w:rsidRPr="00B4295A" w:rsidRDefault="000218B9" w:rsidP="009C45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4295A">
              <w:rPr>
                <w:sz w:val="20"/>
                <w:szCs w:val="20"/>
              </w:rPr>
              <w:t>Jakarta tetap memiliki fungsi sebagai provinsi khusus</w:t>
            </w:r>
          </w:p>
        </w:tc>
        <w:tc>
          <w:tcPr>
            <w:tcW w:w="0" w:type="auto"/>
            <w:hideMark/>
          </w:tcPr>
          <w:p w14:paraId="66BB54A1" w14:textId="77777777" w:rsidR="000218B9" w:rsidRPr="00B4295A" w:rsidRDefault="000218B9" w:rsidP="009C45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4295A">
              <w:rPr>
                <w:sz w:val="20"/>
                <w:szCs w:val="20"/>
              </w:rPr>
              <w:t>Otorita IKN melayani masyarakat di kawasan IKN</w:t>
            </w:r>
          </w:p>
        </w:tc>
        <w:tc>
          <w:tcPr>
            <w:tcW w:w="0" w:type="auto"/>
            <w:hideMark/>
          </w:tcPr>
          <w:p w14:paraId="3BAA861F" w14:textId="77777777" w:rsidR="000218B9" w:rsidRPr="00B4295A" w:rsidRDefault="000218B9" w:rsidP="009C45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4295A">
              <w:rPr>
                <w:sz w:val="20"/>
                <w:szCs w:val="20"/>
              </w:rPr>
              <w:t>Tetap berjalan penuh untuk warga DKI</w:t>
            </w:r>
          </w:p>
        </w:tc>
      </w:tr>
    </w:tbl>
    <w:p w14:paraId="3F3CC575" w14:textId="77777777" w:rsidR="000218B9" w:rsidRDefault="000218B9" w:rsidP="000218B9">
      <w:pPr>
        <w:jc w:val="center"/>
        <w:rPr>
          <w:sz w:val="20"/>
          <w:szCs w:val="20"/>
        </w:rPr>
      </w:pPr>
      <w:r w:rsidRPr="00B4295A">
        <w:rPr>
          <w:sz w:val="20"/>
          <w:szCs w:val="20"/>
        </w:rPr>
        <w:t>Tabel 1.1 Pembagian Layanan Publik IKN dan Jakarta</w:t>
      </w:r>
    </w:p>
    <w:p w14:paraId="196FE855" w14:textId="77777777" w:rsidR="000218B9" w:rsidRPr="00B4295A" w:rsidRDefault="000218B9" w:rsidP="000218B9">
      <w:pPr>
        <w:jc w:val="center"/>
        <w:rPr>
          <w:sz w:val="20"/>
          <w:szCs w:val="20"/>
        </w:rPr>
      </w:pPr>
    </w:p>
    <w:p w14:paraId="7530BBA6" w14:textId="77777777" w:rsidR="003B697A" w:rsidRDefault="003B697A"/>
    <w:sectPr w:rsidR="003B69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8B9"/>
    <w:rsid w:val="000218B9"/>
    <w:rsid w:val="003B697A"/>
    <w:rsid w:val="00CF0419"/>
    <w:rsid w:val="00EC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C8A63"/>
  <w15:chartTrackingRefBased/>
  <w15:docId w15:val="{5BD7BC5D-84C7-4008-9697-E012AA844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18B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18B9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ID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18B9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ID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218B9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ID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218B9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en-ID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218B9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en-ID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218B9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ID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218B9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ID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218B9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ID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218B9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ID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18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18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218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218B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218B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218B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218B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218B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218B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218B9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D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218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218B9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ID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218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218B9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ID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218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218B9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ID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218B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218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en-ID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218B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218B9"/>
    <w:rPr>
      <w:b/>
      <w:bCs/>
      <w:smallCaps/>
      <w:color w:val="2F5496" w:themeColor="accent1" w:themeShade="BF"/>
      <w:spacing w:val="5"/>
    </w:rPr>
  </w:style>
  <w:style w:type="table" w:styleId="PlainTable2">
    <w:name w:val="Plain Table 2"/>
    <w:basedOn w:val="TableNormal"/>
    <w:uiPriority w:val="42"/>
    <w:rsid w:val="000218B9"/>
    <w:pPr>
      <w:spacing w:after="0" w:line="240" w:lineRule="auto"/>
    </w:pPr>
    <w:rPr>
      <w:kern w:val="0"/>
      <w:lang w:val="en-US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pratiwi yustia</dc:creator>
  <cp:keywords/>
  <dc:description/>
  <cp:lastModifiedBy>pratiwi yustia</cp:lastModifiedBy>
  <cp:revision>1</cp:revision>
  <dcterms:created xsi:type="dcterms:W3CDTF">2025-08-27T01:42:00Z</dcterms:created>
  <dcterms:modified xsi:type="dcterms:W3CDTF">2025-08-27T01:42:00Z</dcterms:modified>
</cp:coreProperties>
</file>